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08" w:rsidRPr="006E1708" w:rsidRDefault="006E1708" w:rsidP="006E170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sk-SK"/>
        </w:rPr>
      </w:pPr>
      <w:r w:rsidRPr="006E1708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sk-SK"/>
        </w:rPr>
        <w:t>Obchodné podmienky</w:t>
      </w:r>
    </w:p>
    <w:p w:rsidR="006E1708" w:rsidRPr="006E1708" w:rsidRDefault="006E1708" w:rsidP="006E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b/>
          <w:bCs/>
          <w:sz w:val="27"/>
          <w:lang w:eastAsia="sk-SK"/>
        </w:rPr>
        <w:t>Obchodné podmienky</w:t>
      </w:r>
    </w:p>
    <w:p w:rsidR="006E1708" w:rsidRPr="006E1708" w:rsidRDefault="006E1708" w:rsidP="006E1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b/>
          <w:bCs/>
          <w:i/>
          <w:iCs/>
          <w:sz w:val="27"/>
          <w:lang w:eastAsia="sk-SK"/>
        </w:rPr>
        <w:t>Všeobecné ustanovenia a vymedzenie pojmov</w:t>
      </w:r>
    </w:p>
    <w:p w:rsidR="006E1708" w:rsidRDefault="006E1708" w:rsidP="006E17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    </w:t>
      </w:r>
      <w:r w:rsidR="007D178C">
        <w:rPr>
          <w:rFonts w:ascii="Times New Roman" w:eastAsia="Times New Roman" w:hAnsi="Times New Roman" w:cs="Times New Roman"/>
          <w:sz w:val="27"/>
          <w:szCs w:val="27"/>
          <w:lang w:eastAsia="sk-SK"/>
        </w:rPr>
        <w:t>1.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  Tieto všeobecné obchodné podmienky (ďalej len "podmienky") sa vzťahujú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na obchodné vzťahy medzi kupujúcim a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> 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predávajúcim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uzatvoren</w:t>
      </w:r>
      <w:r w:rsidR="007D178C">
        <w:rPr>
          <w:rFonts w:ascii="Times New Roman" w:eastAsia="Times New Roman" w:hAnsi="Times New Roman" w:cs="Times New Roman"/>
          <w:sz w:val="27"/>
          <w:szCs w:val="27"/>
          <w:lang w:eastAsia="sk-SK"/>
        </w:rPr>
        <w:t>é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prostredníctvom systému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elektronického 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obchodu </w:t>
      </w:r>
      <w:hyperlink r:id="rId5" w:history="1">
        <w:r w:rsidRPr="00D00B29">
          <w:rPr>
            <w:rStyle w:val="Hypertextovprepojenie"/>
            <w:rFonts w:ascii="Times New Roman" w:eastAsia="Times New Roman" w:hAnsi="Times New Roman" w:cs="Times New Roman"/>
            <w:sz w:val="27"/>
            <w:szCs w:val="27"/>
            <w:lang w:eastAsia="sk-SK"/>
          </w:rPr>
          <w:t>www.vitaminex.sk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</w:t>
      </w:r>
      <w:r w:rsidRPr="006E1708">
        <w:rPr>
          <w:rFonts w:ascii="Times New Roman" w:eastAsia="Times New Roman" w:hAnsi="Times New Roman" w:cs="Times New Roman"/>
          <w:color w:val="2445A2"/>
          <w:sz w:val="27"/>
          <w:szCs w:val="27"/>
          <w:lang w:eastAsia="sk-SK"/>
        </w:rPr>
        <w:t>/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 (ďalej len obchod)</w:t>
      </w:r>
      <w:r w:rsidR="007D178C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medzi spoločnosťou </w:t>
      </w:r>
      <w:proofErr w:type="spellStart"/>
      <w:r w:rsidR="007D178C">
        <w:rPr>
          <w:rFonts w:ascii="Times New Roman" w:eastAsia="Times New Roman" w:hAnsi="Times New Roman" w:cs="Times New Roman"/>
          <w:sz w:val="27"/>
          <w:szCs w:val="27"/>
          <w:lang w:eastAsia="sk-SK"/>
        </w:rPr>
        <w:t>Ekronn</w:t>
      </w:r>
      <w:proofErr w:type="spellEnd"/>
      <w:r w:rsidR="007D178C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plus s.r.o. so sídlom Sídlisko Rimava 36, Rimavská Sobota, IČO 50243543 ako predávajúcim.</w:t>
      </w:r>
    </w:p>
    <w:p w:rsidR="006E1708" w:rsidRPr="006E1708" w:rsidRDefault="006E1708" w:rsidP="006E1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Kup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ujúcim sa rozumie fyzická osoba 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alebo právnická osoba, ktorá odoslala po vlastnej autorizácii elektronickú objednávku, spracovanú systémom obchodu.</w:t>
      </w:r>
    </w:p>
    <w:p w:rsidR="006E1708" w:rsidRPr="006E1708" w:rsidRDefault="006E1708" w:rsidP="006E1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Elektronickou objednávkou sa rozumie odoslaný elektronický formulár, obsahujúci informácie o kupujúcom, zoznam objednaného tovaru z ponuky obchodu a cenu tohto tovaru, spracovaný systémom obchodu alebo e-mail odoslaný na adresu predávajúceho.</w:t>
      </w:r>
    </w:p>
    <w:p w:rsidR="006E1708" w:rsidRPr="006E1708" w:rsidRDefault="006E1708" w:rsidP="006E1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Podmienky bližšie vymedzujú a upresňujú práva a povinnosti prevádzkovateľa a kupujúceho a vo svojom aktuálnom znení tvoria neoddeliteľnú súčasť kúpnej zmluvy.</w:t>
      </w:r>
    </w:p>
    <w:p w:rsidR="006E1708" w:rsidRPr="006E1708" w:rsidRDefault="006E1708" w:rsidP="006E1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Tovar – produkty alebo služby, ktoré sa nachádzajú v ponuke spoločnosti pre nákup prostredníctvom obchodného systému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</w:t>
      </w:r>
      <w:r w:rsidRPr="006E1708">
        <w:rPr>
          <w:rFonts w:ascii="Times New Roman" w:eastAsia="Times New Roman" w:hAnsi="Times New Roman" w:cs="Times New Roman"/>
          <w:color w:val="2445A2"/>
          <w:sz w:val="27"/>
          <w:szCs w:val="27"/>
          <w:lang w:eastAsia="sk-SK"/>
        </w:rPr>
        <w:t> </w:t>
      </w:r>
      <w:hyperlink r:id="rId6" w:history="1">
        <w:r w:rsidRPr="00D00B29">
          <w:rPr>
            <w:rStyle w:val="Hypertextovprepojenie"/>
            <w:rFonts w:ascii="Times New Roman" w:eastAsia="Times New Roman" w:hAnsi="Times New Roman" w:cs="Times New Roman"/>
            <w:sz w:val="27"/>
            <w:szCs w:val="27"/>
            <w:lang w:eastAsia="sk-SK"/>
          </w:rPr>
          <w:t>www.vitaminex.sk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</w:t>
      </w:r>
    </w:p>
    <w:p w:rsidR="006E1708" w:rsidRPr="006E1708" w:rsidRDefault="006E1708" w:rsidP="006E1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Podmienkou platnosti elektronickej objednávky je pravdivé a úplné vyplnenie všetkých, registračným formulárom požadovaných údajov a náležitostí. Každá objednávka musí obsahovať: meno kupujúceho, kontaktnú osobu, poštovú a fakturačnú adresu, telefónne číslo, 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názov objednaného tovaru, 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počet kusov, dátum vystavenia objednávky, spôsob úhrady, spôsob prevzatia tovaru. Predávajúci objednávky vybavuje v poradí, v akom prichádzajú.</w:t>
      </w:r>
    </w:p>
    <w:p w:rsidR="006E1708" w:rsidRPr="006E1708" w:rsidRDefault="006E1708" w:rsidP="006E1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Všetky prijaté elektronické objednávky sú považované za návrh na uzavretie zmluvy a sú považované za záväzné.</w:t>
      </w:r>
    </w:p>
    <w:p w:rsidR="006E1708" w:rsidRPr="006E1708" w:rsidRDefault="006E1708" w:rsidP="006E1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Predávajúci má právo stornovať objednávku, alebo jej časť, ak sa už tovar nevyrába alebo nedodáva resp. sa výrazným spôsobom zmenila cena dodávaného tovaru. V prípade, že táto situácia nastane, predávajúci bude okamžite kontaktovať kupujúceho za účelom dohody o ďalšom postupe. Ak kupujúci zaplatil zálohu alebo celú sumu kúpnej ceny, bude mu táto čiastka prevedená späť na jeho účet alebo adresu do troch pracovných dní.</w:t>
      </w:r>
    </w:p>
    <w:p w:rsidR="006E1708" w:rsidRPr="006E1708" w:rsidRDefault="006E1708" w:rsidP="006E1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Kupujúci má právo stornovať objednávku bez poplatku, a to iba v deň vystavenia objednávky a v prípade, že produkty neboli ešte predávajúcim fakturované. Objednávku je možné stornovať telefonicky alebo písomnou formou (e-mailom). Potvrdenie stornovania objednávky oznámi predávajúci kupujúcemu písomnou formou (e-mailom)</w:t>
      </w:r>
    </w:p>
    <w:p w:rsidR="006E1708" w:rsidRPr="006E1708" w:rsidRDefault="006E1708" w:rsidP="006E1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 xml:space="preserve">Kupujúci (spotrebiteľ) je oprávnený bez uvedenia dôvodu odstúpiť od zmluvy do 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štrnástich 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pracovných dní odo dňa prevzatia tovaru. Náklady na vrátenie tovaru znáša sám kupujúci, ktorý je povinný zaslať nepoškodený 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, nepoužitý 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tovar na adresu spoločnosti ako zásielku s dohodnutým poistením, proti škodám spôsobeným prepravou tovaru (nie na dobierku).</w:t>
      </w:r>
    </w:p>
    <w:p w:rsidR="006E1708" w:rsidRPr="006E1708" w:rsidRDefault="006E1708" w:rsidP="006E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>    2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. </w:t>
      </w:r>
      <w:r w:rsidRPr="006E1708">
        <w:rPr>
          <w:rFonts w:ascii="Times New Roman" w:eastAsia="Times New Roman" w:hAnsi="Times New Roman" w:cs="Times New Roman"/>
          <w:b/>
          <w:bCs/>
          <w:sz w:val="27"/>
          <w:lang w:eastAsia="sk-SK"/>
        </w:rPr>
        <w:t>Objednávka, uzatvorenie zmluvy, odstúpenie od zmluvy</w:t>
      </w:r>
    </w:p>
    <w:p w:rsidR="006E1708" w:rsidRPr="006E1708" w:rsidRDefault="006E1708" w:rsidP="006E1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Odstúpenie od zmluvy musí byť vykonané doručením písomného oznámenia o odstúpení od zmluvy spolu s doručením všetkých poskytnutých dokladov a tovaru , ktorý bol dodaný na základe zmluvy, ktorej sa odstúpenie dotýka. Písomná forma odstúpenia od zmluvy sa vyžaduje z dôvodu, aby nevznikli pochybnosti, či ide o odstúpenie od zmluvy, o reklamáciu alebo inú požiadavku kupujúceho.</w:t>
      </w:r>
    </w:p>
    <w:p w:rsidR="006E1708" w:rsidRPr="006E1708" w:rsidRDefault="006E1708" w:rsidP="006E1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Miestom plnenia zmluvy sa rozumie sídlo (bydlisko), alebo miesto podnikania kupujúceho uvedené v registračnom formulári obchodu. Tovar bude dodaný prevádzkovateľom s využitím služieb tretích subjektov (pošta, kuriérska služba), alebo dodá tovar vlastnými prostriedkami.</w:t>
      </w:r>
    </w:p>
    <w:p w:rsidR="006E1708" w:rsidRDefault="006E1708" w:rsidP="006E1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Dodanie tovaru je uskutočnené jeho odovzdaním kupujúcemu alebo odovzdaním tovaru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na prepravu prvému prepravcovi.</w:t>
      </w:r>
    </w:p>
    <w:p w:rsidR="006E1708" w:rsidRPr="006E1708" w:rsidRDefault="006E1708" w:rsidP="006E1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Prevádzkovateľ dodá tovar kupujúcemu čo možno v najkratšej dobe po prijatí elektronickej objednávky, dodacie lehoty od 6 do 31 dní. Kupujúci berie na vedomie, že pri plnení záväzkov prevádzkovateľa majú uvádzané termíny dodávok orientačný charakter. Kupujúci súhlasí s predĺžením dodacej lehoty v prípade, ak si to výroba objednaného tovaru alebo iné okolnosti vyžiadajú.</w:t>
      </w:r>
    </w:p>
    <w:p w:rsidR="006E1708" w:rsidRPr="006E1708" w:rsidRDefault="006E1708" w:rsidP="006E1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Tovar je pri doprave bezpečne zabalený. Pri preberaní tovaru je kupujúci povinný skontrolovať fyzickú neporušenosť a kompletnosť zásielky. Pokiaľ je zásielka viditeľne poškodená alebo zničená, kupujúci je povinný bez prevzatia zásielky ihneď kontaktovať prevádzkovateľa. Akékoľvek neskoršie reklamácie na množstvo a fyzické porušenie tovaru nebudú akceptované. Prepravné náklady nie sú zahrnuté v cene tovaru. Objednávky sa realizujú okamžite v prípade, že je tovar na sklade. V prípade, že sa tovar nedistribuoval z dôvodu nedostatku na sklade, distribuuje sa okamžite po jeho dodaní na sklad.</w:t>
      </w:r>
    </w:p>
    <w:p w:rsidR="006E1708" w:rsidRPr="006E1708" w:rsidRDefault="006E1708" w:rsidP="006E1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Predávajúci je oprávnený požadovať splnenie záväzkov, najmä uhradenie ceny za tovar, a to bez ohľadu na to, že vlastníctvo k tovaru a službám ešte neprešlo na kupujúceho. Nebezpečenstvo škody na výrobkoch prechádza na kupujúceho momentom prevzatia tovaru kupujúcim alebo jeho splnomocnencom.</w:t>
      </w:r>
    </w:p>
    <w:p w:rsidR="006E1708" w:rsidRPr="006E1708" w:rsidRDefault="006E1708" w:rsidP="006E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        </w:t>
      </w:r>
    </w:p>
    <w:p w:rsidR="006E1708" w:rsidRPr="006E1708" w:rsidRDefault="006E1708" w:rsidP="006E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       </w:t>
      </w:r>
      <w:r w:rsidRPr="006E1708">
        <w:rPr>
          <w:rFonts w:ascii="Times New Roman" w:eastAsia="Times New Roman" w:hAnsi="Times New Roman" w:cs="Times New Roman"/>
          <w:b/>
          <w:bCs/>
          <w:i/>
          <w:iCs/>
          <w:sz w:val="27"/>
          <w:lang w:eastAsia="sk-SK"/>
        </w:rPr>
        <w:t>Kúpna cena, platby</w:t>
      </w:r>
    </w:p>
    <w:p w:rsidR="006E1708" w:rsidRPr="006E1708" w:rsidRDefault="006E1708" w:rsidP="006E1708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 xml:space="preserve"> Ceny uvedené na stránkach </w:t>
      </w:r>
      <w:hyperlink r:id="rId7" w:history="1">
        <w:r w:rsidRPr="00D00B29">
          <w:rPr>
            <w:rStyle w:val="Hypertextovprepojenie"/>
            <w:rFonts w:ascii="Times New Roman" w:eastAsia="Times New Roman" w:hAnsi="Times New Roman" w:cs="Times New Roman"/>
            <w:sz w:val="27"/>
            <w:szCs w:val="27"/>
            <w:lang w:eastAsia="sk-SK"/>
          </w:rPr>
          <w:t>www.vitaminex.sk</w:t>
        </w:r>
      </w:hyperlink>
      <w:r>
        <w:rPr>
          <w:rFonts w:ascii="Times New Roman" w:eastAsia="Times New Roman" w:hAnsi="Times New Roman" w:cs="Times New Roman"/>
          <w:color w:val="2445A2"/>
          <w:sz w:val="27"/>
          <w:szCs w:val="27"/>
          <w:u w:val="single"/>
          <w:lang w:eastAsia="sk-SK"/>
        </w:rPr>
        <w:t xml:space="preserve">  sú 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výhradne pre nákup prostredníctvom obchodného systému </w:t>
      </w:r>
      <w:r>
        <w:rPr>
          <w:rFonts w:ascii="Times New Roman" w:eastAsia="Times New Roman" w:hAnsi="Times New Roman" w:cs="Times New Roman"/>
          <w:color w:val="2445A2"/>
          <w:sz w:val="27"/>
          <w:szCs w:val="27"/>
          <w:u w:val="single"/>
          <w:lang w:eastAsia="sk-SK"/>
        </w:rPr>
        <w:t xml:space="preserve"> </w:t>
      </w:r>
      <w:hyperlink r:id="rId8" w:history="1">
        <w:r w:rsidRPr="00D00B29">
          <w:rPr>
            <w:rStyle w:val="Hypertextovprepojenie"/>
            <w:rFonts w:ascii="Times New Roman" w:eastAsia="Times New Roman" w:hAnsi="Times New Roman" w:cs="Times New Roman"/>
            <w:sz w:val="27"/>
            <w:szCs w:val="27"/>
            <w:lang w:eastAsia="sk-SK"/>
          </w:rPr>
          <w:t>www.vitaminex.sk</w:t>
        </w:r>
      </w:hyperlink>
      <w:r>
        <w:rPr>
          <w:rFonts w:ascii="Times New Roman" w:eastAsia="Times New Roman" w:hAnsi="Times New Roman" w:cs="Times New Roman"/>
          <w:color w:val="2445A2"/>
          <w:sz w:val="27"/>
          <w:szCs w:val="27"/>
          <w:u w:val="single"/>
          <w:lang w:eastAsia="sk-SK"/>
        </w:rPr>
        <w:t xml:space="preserve">. 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Súčasťou ceny 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nie je 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dopravné ani žiadne iné náklady, pokiaľ to nie je uvedené v popise produktu. Cena tovaru je určovaná podľa platného cenníka. Predávajúci sa zaväzuje dodať kupujúcemu tovar za cenu platnú v čase objednania tovaru.</w:t>
      </w:r>
    </w:p>
    <w:p w:rsidR="006E1708" w:rsidRPr="006E1708" w:rsidRDefault="006E1708" w:rsidP="006E1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Kupujúci vykonáva platbu v €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>.</w:t>
      </w:r>
    </w:p>
    <w:p w:rsidR="006E1708" w:rsidRPr="006E1708" w:rsidRDefault="006E1708" w:rsidP="006E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br/>
      </w:r>
      <w:r w:rsidRPr="006E1708">
        <w:rPr>
          <w:rFonts w:ascii="Times New Roman" w:eastAsia="Times New Roman" w:hAnsi="Times New Roman" w:cs="Times New Roman"/>
          <w:b/>
          <w:bCs/>
          <w:i/>
          <w:iCs/>
          <w:sz w:val="27"/>
          <w:lang w:eastAsia="sk-SK"/>
        </w:rPr>
        <w:t>Záruka, reklamácie, vrátenie alebo výmena tovaru</w:t>
      </w:r>
    </w:p>
    <w:p w:rsidR="006E1708" w:rsidRPr="006E1708" w:rsidRDefault="006E1708" w:rsidP="006E1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Záručná doba pre plnenie spotrebiteľských zmlúv (zákon č 40/1964 </w:t>
      </w:r>
      <w:proofErr w:type="spellStart"/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Z.z</w:t>
      </w:r>
      <w:proofErr w:type="spellEnd"/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. Občiansky zákonník v znení neskorších predpisov) je stanovená na 24 mesiacov alebo zhora ohraničená dátumom spotreby tovaru.</w:t>
      </w:r>
    </w:p>
    <w:p w:rsidR="006E1708" w:rsidRPr="006E1708" w:rsidRDefault="006E1708" w:rsidP="006E1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Reklamácie sú vybavované podľa platných právnych predpisov Slovenskej republiky.</w:t>
      </w:r>
    </w:p>
    <w:p w:rsidR="006E1708" w:rsidRPr="006E1708" w:rsidRDefault="006E1708" w:rsidP="006E1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V prípade doručenia poškodeného tovaru má kupujúci právo žiadať vrátenie peňazí alebo zrealizovať novú objednávku.</w:t>
      </w:r>
    </w:p>
    <w:p w:rsidR="006E1708" w:rsidRPr="006E1708" w:rsidRDefault="006E1708" w:rsidP="006E1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Kupujúci (spotrebiteľ) má právo vrátiť tovar bez udania dôvodu do 14 dní od dátumu doručenia, nepoužitý, v neporušenom stave vrátane príslušenstva, obalov a dokladov, ktoré boli dodané spolu s ním, v  nepoškodenom obale.</w:t>
      </w:r>
    </w:p>
    <w:p w:rsidR="006E1708" w:rsidRPr="006E1708" w:rsidRDefault="006E1708" w:rsidP="006E17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Spoločnosť nepreberá vrátený tovar prostredníctvom dobierkovej služby. Kupujúci v prípade vrátenia tovaru je povinný zaslať tovar formou bežného alebo obchodného balíku poštou alebo zasielateľskou spoločnosťou.</w:t>
      </w:r>
    </w:p>
    <w:p w:rsidR="006E1708" w:rsidRPr="006E1708" w:rsidRDefault="006E1708" w:rsidP="006E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6. 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  V prípade splnenia podmienok pre vrátenie tovaru bude kupujúcemu vrátená celá suma, ktorú za</w:t>
      </w: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tovar zaplatil, najneskôr do 14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dní odo dňa odstúpenia od zmluvy. Do vrátenej sumy sa nezapočítava cena poštovného a balného. Po dohode môže byť navrátenie sumy uskutočnené formou výmeny za iný tovar v zodpovedajúcej hodnote, ktorý bude zaslaný buď s ďalšou objednávkou zákazníka alebo samostatne. Ak sa tovar zasiela samostatne (v prípade výmeny tovaru) sa účtuje poštovné a balné.</w:t>
      </w:r>
    </w:p>
    <w:p w:rsidR="006E1708" w:rsidRPr="006E1708" w:rsidRDefault="006E1708" w:rsidP="006E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>7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.  Reklamovať je možné len tovar zakúpený a zaplatený u predávajúceho. Následne doručiť reklamovaný tovar čistý, mechanicky nepoškodený v originálnom balení vrátane faktúry predávajúcemu. Pri neoprávnenej reklamácii je kupujúci povinný uhradiť náklady vzniknuté riešením tejto reklamácie.</w:t>
      </w:r>
    </w:p>
    <w:p w:rsidR="006E1708" w:rsidRPr="006E1708" w:rsidRDefault="006E1708" w:rsidP="006E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>8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.  Oprávnenie na záruku zaniká v prípade, že k chybe došlo mechanickým poškodením výrobku, prevádzkovaním výrobku v nevhodných podmienkach. Zo záruky sú tiež vyňaté chyby spôsobené  nesprávnym zaobchádzaním s výrobkom.</w:t>
      </w:r>
    </w:p>
    <w:p w:rsidR="006E1708" w:rsidRPr="006E1708" w:rsidRDefault="006E1708" w:rsidP="006E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b/>
          <w:bCs/>
          <w:i/>
          <w:iCs/>
          <w:sz w:val="27"/>
          <w:lang w:eastAsia="sk-SK"/>
        </w:rPr>
        <w:t>Ochrana súkromia</w:t>
      </w:r>
    </w:p>
    <w:p w:rsidR="006E1708" w:rsidRPr="006E1708" w:rsidRDefault="006E1708" w:rsidP="006E1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Prevádzkovateľ sa zaväzuje, že údaje, ktoré mu kupujúci poskytne slúžia výlučne pre potreby predávajúceho súvisiace s plnením záväzkov </w:t>
      </w: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>vyplývajúcich z kúpnej zmluvy. Tieto údaje nebudú ďalej poskytované tretím osobám ani inak komerčne využívané.</w:t>
      </w:r>
    </w:p>
    <w:p w:rsidR="006E1708" w:rsidRPr="006E1708" w:rsidRDefault="006E1708" w:rsidP="006E17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Prevádzkovateľ sa zaväzuje k tomu, že na prianie kupujúceho i bez udania dôvodov, kedykoľvek jeho osobné údaje vymaže zo svojej databázy.</w:t>
      </w:r>
    </w:p>
    <w:p w:rsidR="006E1708" w:rsidRPr="006E1708" w:rsidRDefault="006E1708" w:rsidP="006E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b/>
          <w:bCs/>
          <w:i/>
          <w:iCs/>
          <w:sz w:val="27"/>
          <w:lang w:eastAsia="sk-SK"/>
        </w:rPr>
        <w:t>Záverečné a prechodné ustanovenia</w:t>
      </w:r>
    </w:p>
    <w:p w:rsidR="006E1708" w:rsidRPr="006E1708" w:rsidRDefault="006E1708" w:rsidP="006E1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Tieto všeobecné obchodné podmienky platia v znení uvedenom na internetovej stránke prevádzkovateľa v deň odoslania elektronickej objednávky s výnimkou ak je medzi oboma stranami vyslovene dohodnuté inak.</w:t>
      </w:r>
    </w:p>
    <w:p w:rsidR="006E1708" w:rsidRPr="006E1708" w:rsidRDefault="006E1708" w:rsidP="006E1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Odoslaním elektronickej objednávky kupujúci bez výhrad akceptuje všetky ustanovenia "Všeobecných obchodných podmienok" v znení platnom v deň odoslania tejto objednávky.</w:t>
      </w:r>
    </w:p>
    <w:p w:rsidR="006E1708" w:rsidRPr="006E1708" w:rsidRDefault="006E1708" w:rsidP="006E1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Kupujúci prehlasuje, že sa pred vyplnením objednávky oboznámil s týmito všeobecnými obchodnými podmienkami a že s nimi súhlasí. Bez ohľadu na ostatné ustanovenia zmluvy, nezodpovedá predávajúci kupujúcemu za </w:t>
      </w:r>
      <w:proofErr w:type="spellStart"/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ušlý</w:t>
      </w:r>
      <w:proofErr w:type="spellEnd"/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zisk, stratu príležitosti alebo žiadne iné nepriame alebo následné straty v dôsledku nedbalosti, porušenia zmluvy alebo vzniknuté iným spôsobom. V prípade, ak sa preukážu kompetentným orgánom Slovenskej republiky niektoré ustanovenia týchto podmienok ako neplatné alebo nevynútiteľné, a to celkom alebo čiastočne, platnosť a vynútiteľnosť ostatných ustanovení a zvyšné časti príslušného ustanovenia tým zostávajú nedotknuté.</w:t>
      </w:r>
    </w:p>
    <w:p w:rsidR="006E1708" w:rsidRPr="006E1708" w:rsidRDefault="006E1708" w:rsidP="006E1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Vzťahy medzi oboma stranami, ktoré nie sú upravené týmito "Všeobecnými obchodnými podmienkami" sa riadia príslušnými ustanoveniami zákona č. 40/1964 zb. Občiansky zákonník v znení neskorších predpisov, zákona č. 250/2007 </w:t>
      </w:r>
      <w:proofErr w:type="spellStart"/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Z.z</w:t>
      </w:r>
      <w:proofErr w:type="spellEnd"/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. o ochrane spotrebiteľa a o zmene zákona Slovenskej národnej rady č. 372/1990 Zb. o priestupkoch v znení neskorších predpisov a zákona č. 108/2000 </w:t>
      </w:r>
      <w:proofErr w:type="spellStart"/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Z.z</w:t>
      </w:r>
      <w:proofErr w:type="spellEnd"/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. o ochrane spotrebiteľa pri podomovom predaji a zásielkovom predaji v znení neskorších predpisov, zákona č. 22/2004 </w:t>
      </w:r>
      <w:proofErr w:type="spellStart"/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Z.z</w:t>
      </w:r>
      <w:proofErr w:type="spellEnd"/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. o elektronickom obchode v znení neskorších predpisov, prípadne inými zákonmi slovenského právneho poriadku.</w:t>
      </w:r>
    </w:p>
    <w:p w:rsidR="006E1708" w:rsidRPr="006E1708" w:rsidRDefault="006E1708" w:rsidP="006E17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E1708">
        <w:rPr>
          <w:rFonts w:ascii="Times New Roman" w:eastAsia="Times New Roman" w:hAnsi="Times New Roman" w:cs="Times New Roman"/>
          <w:sz w:val="27"/>
          <w:szCs w:val="27"/>
          <w:lang w:eastAsia="sk-SK"/>
        </w:rPr>
        <w:t>Predávajúci a kupujúci sa dohodli, že plne uznávajú elektronickú formu komunikácie, najmä prostredníctvom elektronickej pošty a internetovej siete ako platnú a záväznú pre obe zmluvné strany.</w:t>
      </w:r>
    </w:p>
    <w:p w:rsidR="00541120" w:rsidRDefault="0054112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178C" w:rsidRDefault="007D178C"/>
    <w:sectPr w:rsidR="007D178C" w:rsidSect="00FB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144"/>
    <w:multiLevelType w:val="multilevel"/>
    <w:tmpl w:val="1198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F1606"/>
    <w:multiLevelType w:val="multilevel"/>
    <w:tmpl w:val="4F76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9145D"/>
    <w:multiLevelType w:val="multilevel"/>
    <w:tmpl w:val="E108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3466A"/>
    <w:multiLevelType w:val="multilevel"/>
    <w:tmpl w:val="23B8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9385E"/>
    <w:multiLevelType w:val="multilevel"/>
    <w:tmpl w:val="6AC8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B732B"/>
    <w:multiLevelType w:val="multilevel"/>
    <w:tmpl w:val="5CF4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21773"/>
    <w:multiLevelType w:val="multilevel"/>
    <w:tmpl w:val="83BA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E1708"/>
    <w:rsid w:val="00541120"/>
    <w:rsid w:val="006D54AA"/>
    <w:rsid w:val="006E1708"/>
    <w:rsid w:val="007D178C"/>
    <w:rsid w:val="00A57A7E"/>
    <w:rsid w:val="00FB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CA8"/>
  </w:style>
  <w:style w:type="paragraph" w:styleId="Nadpis1">
    <w:name w:val="heading 1"/>
    <w:basedOn w:val="Normlny"/>
    <w:link w:val="Nadpis1Char"/>
    <w:uiPriority w:val="9"/>
    <w:qFormat/>
    <w:rsid w:val="006E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E17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E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E1708"/>
    <w:rPr>
      <w:b/>
      <w:bCs/>
    </w:rPr>
  </w:style>
  <w:style w:type="character" w:styleId="Zvraznenie">
    <w:name w:val="Emphasis"/>
    <w:basedOn w:val="Predvolenpsmoodseku"/>
    <w:uiPriority w:val="20"/>
    <w:qFormat/>
    <w:rsid w:val="006E170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E1708"/>
    <w:rPr>
      <w:color w:val="0000FF"/>
      <w:u w:val="single"/>
    </w:rPr>
  </w:style>
  <w:style w:type="character" w:customStyle="1" w:styleId="bold">
    <w:name w:val="bold"/>
    <w:basedOn w:val="Predvolenpsmoodseku"/>
    <w:rsid w:val="006E1708"/>
  </w:style>
  <w:style w:type="paragraph" w:styleId="Odsekzoznamu">
    <w:name w:val="List Paragraph"/>
    <w:basedOn w:val="Normlny"/>
    <w:uiPriority w:val="34"/>
    <w:qFormat/>
    <w:rsid w:val="006E1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9297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minex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taminex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aminex.sk" TargetMode="External"/><Relationship Id="rId5" Type="http://schemas.openxmlformats.org/officeDocument/2006/relationships/hyperlink" Target="http://www.vitaminex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Adelka a Ľuboš</dc:creator>
  <cp:lastModifiedBy>Adelka a Ľuboš</cp:lastModifiedBy>
  <cp:revision>2</cp:revision>
  <dcterms:created xsi:type="dcterms:W3CDTF">2021-01-06T12:05:00Z</dcterms:created>
  <dcterms:modified xsi:type="dcterms:W3CDTF">2021-01-06T12:05:00Z</dcterms:modified>
</cp:coreProperties>
</file>